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75224" w:rsidRDefault="00975224" w:rsidP="00AF3308">
            <w:pPr>
              <w:jc w:val="center"/>
              <w:rPr>
                <w:sz w:val="28"/>
                <w:szCs w:val="28"/>
              </w:rPr>
            </w:pPr>
            <w:r w:rsidRPr="00975224">
              <w:rPr>
                <w:sz w:val="28"/>
                <w:szCs w:val="28"/>
              </w:rPr>
              <w:t>30.07.2021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75224" w:rsidRDefault="00CC7906" w:rsidP="00AF330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75224" w:rsidRPr="00975224">
              <w:rPr>
                <w:sz w:val="28"/>
                <w:szCs w:val="28"/>
                <w:lang w:val="en-US"/>
              </w:rPr>
              <w:t xml:space="preserve">51 </w:t>
            </w:r>
            <w:r w:rsidR="00975224" w:rsidRPr="00975224">
              <w:rPr>
                <w:sz w:val="28"/>
                <w:szCs w:val="28"/>
              </w:rPr>
              <w:t>р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FF0A62" w:rsidRDefault="00CC7906" w:rsidP="00424001">
      <w:pPr>
        <w:spacing w:before="0"/>
        <w:ind w:firstLine="709"/>
        <w:jc w:val="both"/>
        <w:rPr>
          <w:sz w:val="28"/>
          <w:szCs w:val="28"/>
        </w:rPr>
      </w:pPr>
      <w:r w:rsidRPr="00CC7906">
        <w:rPr>
          <w:rFonts w:ascii="Times New Roman" w:hAnsi="Times New Roman"/>
          <w:noProof/>
          <w:sz w:val="28"/>
          <w:szCs w:val="28"/>
        </w:rPr>
        <w:pict>
          <v:group id="_x0000_s1037" style="position:absolute;left:0;text-align:left;margin-left:70.85pt;margin-top:241.2pt;width:214pt;height:10.55pt;z-index:251659264;mso-position-horizontal-relative:page;mso-position-vertical-relative:page" coordsize="19998,20000">
            <v:shape id="_x0000_s1038" style="position:absolute;width:1327;height:20000" coordsize="20000,20000" path="m19930,l,,,19905e" filled="f" strokeweight="0">
              <v:path arrowok="t"/>
            </v:shape>
            <v:shape id="_x0000_s1039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</w:p>
    <w:p w:rsidR="00222E32" w:rsidRDefault="00222E32" w:rsidP="00222E32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Плана </w:t>
      </w:r>
      <w:r>
        <w:rPr>
          <w:rFonts w:eastAsia="Calibri"/>
          <w:sz w:val="28"/>
          <w:szCs w:val="28"/>
          <w:lang w:eastAsia="en-US"/>
        </w:rPr>
        <w:t xml:space="preserve">мероприятий </w:t>
      </w:r>
    </w:p>
    <w:p w:rsidR="00222E32" w:rsidRDefault="00222E32" w:rsidP="00222E32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 w:rsidRPr="00A810B5">
        <w:rPr>
          <w:rFonts w:eastAsia="Calibri"/>
          <w:sz w:val="28"/>
          <w:szCs w:val="28"/>
          <w:lang w:eastAsia="en-US"/>
        </w:rPr>
        <w:t xml:space="preserve"> противодействи</w:t>
      </w:r>
      <w:r>
        <w:rPr>
          <w:rFonts w:eastAsia="Calibri"/>
          <w:sz w:val="28"/>
          <w:szCs w:val="28"/>
          <w:lang w:eastAsia="en-US"/>
        </w:rPr>
        <w:t>ю</w:t>
      </w:r>
      <w:r w:rsidRPr="00A810B5">
        <w:rPr>
          <w:rFonts w:eastAsia="Calibri"/>
          <w:sz w:val="28"/>
          <w:szCs w:val="28"/>
          <w:lang w:eastAsia="en-US"/>
        </w:rPr>
        <w:t xml:space="preserve"> коррупции в </w:t>
      </w:r>
    </w:p>
    <w:p w:rsidR="00586CDA" w:rsidRDefault="00222E32" w:rsidP="00222E32">
      <w:pPr>
        <w:spacing w:befor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Думе ЗАТО Северск</w:t>
      </w:r>
      <w:r w:rsidRPr="00A810B5">
        <w:rPr>
          <w:rFonts w:eastAsia="Calibri"/>
          <w:sz w:val="28"/>
          <w:szCs w:val="28"/>
          <w:lang w:eastAsia="en-US"/>
        </w:rPr>
        <w:t xml:space="preserve"> на 2021 – 2023 годы</w:t>
      </w:r>
    </w:p>
    <w:p w:rsidR="00586CDA" w:rsidRDefault="00586CDA" w:rsidP="00586CDA">
      <w:pPr>
        <w:jc w:val="both"/>
        <w:rPr>
          <w:sz w:val="28"/>
          <w:szCs w:val="28"/>
        </w:rPr>
      </w:pPr>
    </w:p>
    <w:p w:rsidR="00222E32" w:rsidRPr="00A810B5" w:rsidRDefault="00222E32" w:rsidP="00222E32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810B5">
        <w:rPr>
          <w:rFonts w:eastAsia="Calibri"/>
          <w:sz w:val="28"/>
          <w:szCs w:val="28"/>
          <w:lang w:eastAsia="en-US"/>
        </w:rPr>
        <w:t>Руководствуясь Федеральным законом от</w:t>
      </w:r>
      <w:r>
        <w:rPr>
          <w:rFonts w:eastAsia="Calibri"/>
          <w:sz w:val="28"/>
          <w:szCs w:val="28"/>
          <w:lang w:eastAsia="en-US"/>
        </w:rPr>
        <w:t xml:space="preserve"> 25 декабря 2008 г. № 273-ФЗ «О </w:t>
      </w:r>
      <w:r w:rsidRPr="00A810B5">
        <w:rPr>
          <w:rFonts w:eastAsia="Calibri"/>
          <w:sz w:val="28"/>
          <w:szCs w:val="28"/>
          <w:lang w:eastAsia="en-US"/>
        </w:rPr>
        <w:t xml:space="preserve">противодействии коррупции», Национальной стратегией противодействия коррупции, утвержденной Указом Президента Российской Федерации от 13 апреля 2010 г. № 460, </w:t>
      </w:r>
    </w:p>
    <w:p w:rsidR="00222E32" w:rsidRPr="00A810B5" w:rsidRDefault="00222E32" w:rsidP="00222E3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A810B5">
        <w:rPr>
          <w:rFonts w:eastAsia="Calibri"/>
          <w:sz w:val="28"/>
          <w:szCs w:val="28"/>
          <w:lang w:eastAsia="en-US"/>
        </w:rPr>
        <w:t>1. Утвердить прилагаемый План</w:t>
      </w:r>
      <w:r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A810B5">
        <w:rPr>
          <w:rFonts w:eastAsia="Calibri"/>
          <w:sz w:val="28"/>
          <w:szCs w:val="28"/>
          <w:lang w:eastAsia="en-US"/>
        </w:rPr>
        <w:t xml:space="preserve"> противодействи</w:t>
      </w:r>
      <w:r>
        <w:rPr>
          <w:rFonts w:eastAsia="Calibri"/>
          <w:sz w:val="28"/>
          <w:szCs w:val="28"/>
          <w:lang w:eastAsia="en-US"/>
        </w:rPr>
        <w:t>ю</w:t>
      </w:r>
      <w:r w:rsidRPr="00A810B5">
        <w:rPr>
          <w:rFonts w:eastAsia="Calibri"/>
          <w:sz w:val="28"/>
          <w:szCs w:val="28"/>
          <w:lang w:eastAsia="en-US"/>
        </w:rPr>
        <w:t xml:space="preserve"> коррупции в </w:t>
      </w:r>
      <w:r>
        <w:rPr>
          <w:rFonts w:eastAsia="Calibri"/>
          <w:sz w:val="28"/>
          <w:szCs w:val="28"/>
          <w:lang w:eastAsia="en-US"/>
        </w:rPr>
        <w:t>Думе ЗАТО Северск</w:t>
      </w:r>
      <w:r w:rsidRPr="00A810B5">
        <w:rPr>
          <w:rFonts w:eastAsia="Calibri"/>
          <w:sz w:val="28"/>
          <w:szCs w:val="28"/>
          <w:lang w:eastAsia="en-US"/>
        </w:rPr>
        <w:t xml:space="preserve"> на</w:t>
      </w:r>
      <w:r w:rsidR="009728D6">
        <w:rPr>
          <w:rFonts w:eastAsia="Calibri"/>
          <w:sz w:val="28"/>
          <w:szCs w:val="28"/>
          <w:lang w:eastAsia="en-US"/>
        </w:rPr>
        <w:t xml:space="preserve"> 2021 – 2023 годы</w:t>
      </w:r>
      <w:r w:rsidRPr="00A810B5">
        <w:rPr>
          <w:rFonts w:eastAsia="Calibri"/>
          <w:sz w:val="28"/>
          <w:szCs w:val="28"/>
          <w:lang w:eastAsia="en-US"/>
        </w:rPr>
        <w:t>.</w:t>
      </w:r>
    </w:p>
    <w:p w:rsidR="00222E32" w:rsidRPr="00A810B5" w:rsidRDefault="00222E32" w:rsidP="00222E3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A810B5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>Распоряжения возложить на руководителя аппарата Думы ЗАТО Северск  Кучина С.В.</w:t>
      </w:r>
      <w:r w:rsidRPr="00A810B5">
        <w:rPr>
          <w:rFonts w:eastAsia="Calibri"/>
          <w:sz w:val="28"/>
          <w:szCs w:val="28"/>
          <w:lang w:eastAsia="en-US"/>
        </w:rPr>
        <w:t xml:space="preserve"> </w:t>
      </w:r>
    </w:p>
    <w:p w:rsidR="00514662" w:rsidRPr="00D80F69" w:rsidRDefault="00514662" w:rsidP="005146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F69">
        <w:rPr>
          <w:rFonts w:ascii="Times New Roman" w:hAnsi="Times New Roman"/>
          <w:sz w:val="28"/>
          <w:szCs w:val="28"/>
        </w:rPr>
        <w:t xml:space="preserve">  </w:t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D80F69">
        <w:rPr>
          <w:rFonts w:ascii="Times New Roman" w:hAnsi="Times New Roman"/>
          <w:sz w:val="28"/>
          <w:szCs w:val="28"/>
        </w:rPr>
        <w:t>Г.А.Шамин</w:t>
      </w:r>
    </w:p>
    <w:p w:rsidR="00514662" w:rsidRDefault="00514662" w:rsidP="00514662">
      <w:pPr>
        <w:shd w:val="clear" w:color="auto" w:fill="FFFFFF"/>
        <w:spacing w:line="278" w:lineRule="exact"/>
        <w:ind w:left="3600" w:right="922" w:firstLine="720"/>
        <w:rPr>
          <w:szCs w:val="28"/>
        </w:rPr>
      </w:pPr>
    </w:p>
    <w:p w:rsidR="00514662" w:rsidRDefault="00514662" w:rsidP="00514662">
      <w:pPr>
        <w:shd w:val="clear" w:color="auto" w:fill="FFFFFF"/>
        <w:tabs>
          <w:tab w:val="left" w:pos="8491"/>
        </w:tabs>
        <w:spacing w:line="278" w:lineRule="exact"/>
        <w:ind w:left="5387"/>
        <w:rPr>
          <w:szCs w:val="28"/>
        </w:rPr>
      </w:pPr>
    </w:p>
    <w:p w:rsidR="00514662" w:rsidRDefault="00514662" w:rsidP="00514662">
      <w:pPr>
        <w:shd w:val="clear" w:color="auto" w:fill="FFFFFF"/>
        <w:rPr>
          <w:szCs w:val="28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514662" w:rsidRDefault="00514662" w:rsidP="00514662">
      <w:pPr>
        <w:rPr>
          <w:sz w:val="24"/>
          <w:szCs w:val="24"/>
        </w:rPr>
      </w:pPr>
    </w:p>
    <w:p w:rsidR="00EC3EDA" w:rsidRDefault="00EC3EDA" w:rsidP="00514662">
      <w:pPr>
        <w:rPr>
          <w:sz w:val="24"/>
          <w:szCs w:val="24"/>
        </w:rPr>
        <w:sectPr w:rsidR="00EC3EDA" w:rsidSect="00222E32">
          <w:headerReference w:type="default" r:id="rId8"/>
          <w:headerReference w:type="first" r:id="rId9"/>
          <w:pgSz w:w="11906" w:h="16838"/>
          <w:pgMar w:top="1134" w:right="850" w:bottom="1134" w:left="1418" w:header="1131" w:footer="708" w:gutter="0"/>
          <w:cols w:space="708"/>
          <w:titlePg/>
          <w:docGrid w:linePitch="360"/>
        </w:sectPr>
      </w:pPr>
    </w:p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E72558" w:rsidRPr="00E72558" w:rsidTr="005C69B8">
        <w:trPr>
          <w:trHeight w:val="90"/>
        </w:trPr>
        <w:tc>
          <w:tcPr>
            <w:tcW w:w="3528" w:type="dxa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7212" w:type="dxa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4819" w:type="dxa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УТВЕРЖДАЮ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Председатель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____________Г.А.Шамин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  <w:u w:val="single"/>
              </w:rPr>
              <w:t>___</w:t>
            </w:r>
            <w:r w:rsidRPr="00E72558">
              <w:rPr>
                <w:rStyle w:val="ab"/>
                <w:u w:val="single"/>
              </w:rPr>
              <w:t>30 июля</w:t>
            </w:r>
            <w:r w:rsidRPr="00E72558">
              <w:rPr>
                <w:rStyle w:val="ab"/>
                <w:b w:val="0"/>
                <w:u w:val="single"/>
              </w:rPr>
              <w:t>______________</w:t>
            </w:r>
            <w:r w:rsidRPr="00E72558">
              <w:rPr>
                <w:rStyle w:val="ab"/>
                <w:b w:val="0"/>
              </w:rPr>
              <w:t>2021 г.</w:t>
            </w:r>
          </w:p>
        </w:tc>
      </w:tr>
    </w:tbl>
    <w:p w:rsidR="00E72558" w:rsidRPr="00E72558" w:rsidRDefault="00E72558" w:rsidP="00E72558">
      <w:pPr>
        <w:pStyle w:val="2"/>
        <w:suppressAutoHyphens/>
        <w:rPr>
          <w:rStyle w:val="ab"/>
          <w:b w:val="0"/>
        </w:rPr>
      </w:pPr>
    </w:p>
    <w:p w:rsidR="00E72558" w:rsidRPr="00E72558" w:rsidRDefault="00E72558" w:rsidP="00E72558">
      <w:pPr>
        <w:pStyle w:val="2"/>
        <w:suppressAutoHyphens/>
        <w:rPr>
          <w:rStyle w:val="ab"/>
          <w:b w:val="0"/>
        </w:rPr>
      </w:pPr>
      <w:r w:rsidRPr="00E72558">
        <w:rPr>
          <w:rStyle w:val="ab"/>
          <w:b w:val="0"/>
        </w:rPr>
        <w:t>План</w:t>
      </w:r>
    </w:p>
    <w:p w:rsidR="00E72558" w:rsidRPr="00E72558" w:rsidRDefault="00E72558" w:rsidP="00E72558">
      <w:pPr>
        <w:pStyle w:val="2"/>
        <w:suppressAutoHyphens/>
        <w:rPr>
          <w:rStyle w:val="ab"/>
          <w:b w:val="0"/>
        </w:rPr>
      </w:pPr>
      <w:r w:rsidRPr="00E72558">
        <w:rPr>
          <w:rStyle w:val="ab"/>
          <w:b w:val="0"/>
        </w:rPr>
        <w:t>мероприятий по противодействию коррупции в Думе ЗАТО Северск</w:t>
      </w:r>
    </w:p>
    <w:p w:rsidR="00E72558" w:rsidRPr="00E72558" w:rsidRDefault="00E72558" w:rsidP="00E72558">
      <w:pPr>
        <w:pStyle w:val="2"/>
        <w:suppressAutoHyphens/>
        <w:rPr>
          <w:rStyle w:val="ab"/>
          <w:b w:val="0"/>
        </w:rPr>
      </w:pPr>
      <w:r w:rsidRPr="00E72558">
        <w:rPr>
          <w:rStyle w:val="ab"/>
          <w:b w:val="0"/>
        </w:rPr>
        <w:t>на период  2021-2023 год</w:t>
      </w:r>
    </w:p>
    <w:p w:rsidR="00E72558" w:rsidRPr="00E72558" w:rsidRDefault="00E72558" w:rsidP="00E72558">
      <w:pPr>
        <w:pStyle w:val="2"/>
        <w:suppressAutoHyphens/>
        <w:rPr>
          <w:rStyle w:val="ab"/>
          <w:b w:val="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552"/>
        <w:gridCol w:w="2835"/>
        <w:gridCol w:w="2409"/>
      </w:tblGrid>
      <w:tr w:rsidR="00E72558" w:rsidRPr="00E72558" w:rsidTr="005C69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Срок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Отметка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об исполнении</w:t>
            </w: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5</w:t>
            </w: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Проведение мероприятий по предупреждению коррупции в учреждении, в том числе: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lastRenderedPageBreak/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по мере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необходимости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Мониторинг антикоррупционного законодательства, принятие правовых актов Думы ЗАТО Северск, направленных на противодействие коррупции, в том числе приведение действующих правовых актов Думы ЗАТО Северск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ежеквартально,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до 5 числа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месяца,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следующего за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отчетным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lastRenderedPageBreak/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Информирование Департамента по профилактике коррупционных и иных правонарушений Администрации Томской области о кандидатурах на замещение должностей в Думе ЗАТО Северск, связанных с профилактикой коррупционных и иных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аппаратат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консультаций, ознакомления с нормативными актами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по мере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Осуществление регулярного контроля соблюдения внутренних процедур в учреждении (в рамках исполнения антикоррупционного законодательства РФ)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lastRenderedPageBreak/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бухгалтерского учета и материально-технического обеспечения аппарата Думы ЗАТО Северск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Осуществление взаимодействия с правоохранительными органами, иными государственными органами и организациями</w:t>
            </w:r>
          </w:p>
          <w:p w:rsidR="00E72558" w:rsidRPr="00E72558" w:rsidRDefault="00E72558" w:rsidP="005C69B8">
            <w:r w:rsidRPr="00E72558">
              <w:rPr>
                <w:rStyle w:val="ab"/>
                <w:b w:val="0"/>
                <w:sz w:val="28"/>
                <w:szCs w:val="24"/>
              </w:rPr>
              <w:t>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(по мере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ind w:right="-108"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Сбор и обобщение информации, содержащейся в теле-, радиопередачах и публикациях в средствах массовой информации о коррупционных фактах со стороны сотрудников аппарата Думы ЗАТО Северск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информационного сопровождения аппарата Думы ЗАТО Северск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Представление в Департамент по профилактике коррупционных и иных правонарушений Администрации Томской области 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lastRenderedPageBreak/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Представление Департаменту по профилактике коррупционных и иных правонарушений Администрации Томской области докладов (отчетов)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сроки, установленные нормативными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ежегодно,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Проведение антикоррупционной экспертизы правовых актов Думы ЗАТО Северск и их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течение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2021-2023 годов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соответствии с нормативными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16.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Проведение обучения по программам повышения квалификации муниципальных служащих Думы  ЗАТО Северск по антикоррупционной 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  <w:tr w:rsidR="00E72558" w:rsidRPr="00E72558" w:rsidTr="005C69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lastRenderedPageBreak/>
              <w:t>17.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jc w:val="left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Проверка своевременности представления муниципальными служащими Думы ЗАТО Северск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ежегодно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в сроки установленные нормативными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Отдел правовой и кадровой работы аппарата Думы ЗАТО Северск</w:t>
            </w:r>
          </w:p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58" w:rsidRPr="00E72558" w:rsidRDefault="00E72558" w:rsidP="005C69B8">
            <w:pPr>
              <w:pStyle w:val="2"/>
              <w:suppressAutoHyphens/>
              <w:rPr>
                <w:rStyle w:val="ab"/>
                <w:b w:val="0"/>
              </w:rPr>
            </w:pPr>
          </w:p>
        </w:tc>
      </w:tr>
    </w:tbl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490"/>
        <w:gridCol w:w="2835"/>
      </w:tblGrid>
      <w:tr w:rsidR="00E72558" w:rsidRPr="00E72558" w:rsidTr="005C69B8">
        <w:tc>
          <w:tcPr>
            <w:tcW w:w="10490" w:type="dxa"/>
          </w:tcPr>
          <w:p w:rsidR="00E72558" w:rsidRPr="00E72558" w:rsidRDefault="00E72558" w:rsidP="005C69B8">
            <w:pPr>
              <w:pStyle w:val="2"/>
              <w:suppressAutoHyphens/>
              <w:outlineLvl w:val="1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outlineLvl w:val="1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jc w:val="left"/>
              <w:outlineLvl w:val="1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Руководитель аппарата Думы ЗАТО Северск</w:t>
            </w:r>
          </w:p>
        </w:tc>
        <w:tc>
          <w:tcPr>
            <w:tcW w:w="2835" w:type="dxa"/>
          </w:tcPr>
          <w:p w:rsidR="00E72558" w:rsidRPr="00E72558" w:rsidRDefault="00E72558" w:rsidP="005C69B8">
            <w:pPr>
              <w:pStyle w:val="2"/>
              <w:suppressAutoHyphens/>
              <w:outlineLvl w:val="1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outlineLvl w:val="1"/>
              <w:rPr>
                <w:rStyle w:val="ab"/>
                <w:b w:val="0"/>
              </w:rPr>
            </w:pPr>
          </w:p>
          <w:p w:rsidR="00E72558" w:rsidRPr="00E72558" w:rsidRDefault="00E72558" w:rsidP="005C69B8">
            <w:pPr>
              <w:pStyle w:val="2"/>
              <w:suppressAutoHyphens/>
              <w:outlineLvl w:val="1"/>
              <w:rPr>
                <w:rStyle w:val="ab"/>
                <w:b w:val="0"/>
              </w:rPr>
            </w:pPr>
            <w:r w:rsidRPr="00E72558">
              <w:rPr>
                <w:rStyle w:val="ab"/>
                <w:b w:val="0"/>
              </w:rPr>
              <w:t>С.В.Кучин</w:t>
            </w:r>
          </w:p>
        </w:tc>
      </w:tr>
    </w:tbl>
    <w:p w:rsidR="00657B71" w:rsidRDefault="00657B71" w:rsidP="00E72558">
      <w:pPr>
        <w:rPr>
          <w:sz w:val="24"/>
          <w:szCs w:val="24"/>
        </w:rPr>
      </w:pPr>
    </w:p>
    <w:sectPr w:rsidR="00657B71" w:rsidSect="00E72558">
      <w:pgSz w:w="16838" w:h="11906" w:orient="landscape"/>
      <w:pgMar w:top="1418" w:right="1134" w:bottom="851" w:left="1134" w:header="112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22" w:rsidRDefault="00843822" w:rsidP="0031792A">
      <w:pPr>
        <w:spacing w:before="0"/>
      </w:pPr>
      <w:r>
        <w:separator/>
      </w:r>
    </w:p>
  </w:endnote>
  <w:endnote w:type="continuationSeparator" w:id="1">
    <w:p w:rsidR="00843822" w:rsidRDefault="0084382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22" w:rsidRDefault="00843822" w:rsidP="0031792A">
      <w:pPr>
        <w:spacing w:before="0"/>
      </w:pPr>
      <w:r>
        <w:separator/>
      </w:r>
    </w:p>
  </w:footnote>
  <w:footnote w:type="continuationSeparator" w:id="1">
    <w:p w:rsidR="00843822" w:rsidRDefault="0084382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323D1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79F8"/>
    <w:multiLevelType w:val="hybridMultilevel"/>
    <w:tmpl w:val="04685CC2"/>
    <w:lvl w:ilvl="0" w:tplc="F1306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E4282"/>
    <w:rsid w:val="00021E4E"/>
    <w:rsid w:val="000574A4"/>
    <w:rsid w:val="000D3A6B"/>
    <w:rsid w:val="00141EA5"/>
    <w:rsid w:val="001B0A99"/>
    <w:rsid w:val="00203BCA"/>
    <w:rsid w:val="00220B83"/>
    <w:rsid w:val="00222E32"/>
    <w:rsid w:val="0022498B"/>
    <w:rsid w:val="00266429"/>
    <w:rsid w:val="002A1ECD"/>
    <w:rsid w:val="002D0CA8"/>
    <w:rsid w:val="00306E11"/>
    <w:rsid w:val="0031792A"/>
    <w:rsid w:val="00323D1B"/>
    <w:rsid w:val="00376414"/>
    <w:rsid w:val="00382E1F"/>
    <w:rsid w:val="003847E0"/>
    <w:rsid w:val="003A0E71"/>
    <w:rsid w:val="003E4282"/>
    <w:rsid w:val="00414FD8"/>
    <w:rsid w:val="00420E3B"/>
    <w:rsid w:val="00424001"/>
    <w:rsid w:val="00477874"/>
    <w:rsid w:val="00491D98"/>
    <w:rsid w:val="004A10DF"/>
    <w:rsid w:val="004B2200"/>
    <w:rsid w:val="004B4280"/>
    <w:rsid w:val="004D52D6"/>
    <w:rsid w:val="004F2B82"/>
    <w:rsid w:val="00504FE5"/>
    <w:rsid w:val="0051015F"/>
    <w:rsid w:val="00514662"/>
    <w:rsid w:val="0051665D"/>
    <w:rsid w:val="00530F8D"/>
    <w:rsid w:val="00586CDA"/>
    <w:rsid w:val="00597E97"/>
    <w:rsid w:val="005C1FFB"/>
    <w:rsid w:val="005E24A9"/>
    <w:rsid w:val="005E3E79"/>
    <w:rsid w:val="005F1D74"/>
    <w:rsid w:val="005F30D2"/>
    <w:rsid w:val="005F77D2"/>
    <w:rsid w:val="00610708"/>
    <w:rsid w:val="00612BF0"/>
    <w:rsid w:val="006226E0"/>
    <w:rsid w:val="006275C3"/>
    <w:rsid w:val="00631BBE"/>
    <w:rsid w:val="00657B71"/>
    <w:rsid w:val="006646BD"/>
    <w:rsid w:val="00693AD6"/>
    <w:rsid w:val="006F57F8"/>
    <w:rsid w:val="0071122B"/>
    <w:rsid w:val="00714018"/>
    <w:rsid w:val="00726DC8"/>
    <w:rsid w:val="00737244"/>
    <w:rsid w:val="0074702C"/>
    <w:rsid w:val="00752228"/>
    <w:rsid w:val="00777099"/>
    <w:rsid w:val="00783426"/>
    <w:rsid w:val="007D2C64"/>
    <w:rsid w:val="007F1B07"/>
    <w:rsid w:val="00826189"/>
    <w:rsid w:val="00843822"/>
    <w:rsid w:val="0085483A"/>
    <w:rsid w:val="00856E60"/>
    <w:rsid w:val="0087320A"/>
    <w:rsid w:val="00897865"/>
    <w:rsid w:val="008B362E"/>
    <w:rsid w:val="008D48B4"/>
    <w:rsid w:val="009112A1"/>
    <w:rsid w:val="00924C96"/>
    <w:rsid w:val="00925D18"/>
    <w:rsid w:val="00944FD0"/>
    <w:rsid w:val="0095567E"/>
    <w:rsid w:val="00965581"/>
    <w:rsid w:val="009728D6"/>
    <w:rsid w:val="00975224"/>
    <w:rsid w:val="00987A4F"/>
    <w:rsid w:val="0099476D"/>
    <w:rsid w:val="009A222B"/>
    <w:rsid w:val="009D1B19"/>
    <w:rsid w:val="009E4B1F"/>
    <w:rsid w:val="009E6E52"/>
    <w:rsid w:val="00A10F39"/>
    <w:rsid w:val="00A21B7E"/>
    <w:rsid w:val="00A26F97"/>
    <w:rsid w:val="00A276F3"/>
    <w:rsid w:val="00A30DE5"/>
    <w:rsid w:val="00A406CD"/>
    <w:rsid w:val="00A41E83"/>
    <w:rsid w:val="00A44F47"/>
    <w:rsid w:val="00A57947"/>
    <w:rsid w:val="00A70991"/>
    <w:rsid w:val="00A96673"/>
    <w:rsid w:val="00AC2A59"/>
    <w:rsid w:val="00AC6B9E"/>
    <w:rsid w:val="00AF3308"/>
    <w:rsid w:val="00AF5704"/>
    <w:rsid w:val="00B02368"/>
    <w:rsid w:val="00B02E42"/>
    <w:rsid w:val="00B5481A"/>
    <w:rsid w:val="00BC0CFC"/>
    <w:rsid w:val="00BE1314"/>
    <w:rsid w:val="00BF659C"/>
    <w:rsid w:val="00C2414D"/>
    <w:rsid w:val="00C5382B"/>
    <w:rsid w:val="00C65DCE"/>
    <w:rsid w:val="00C85FDB"/>
    <w:rsid w:val="00C87163"/>
    <w:rsid w:val="00C97453"/>
    <w:rsid w:val="00CA284D"/>
    <w:rsid w:val="00CA647C"/>
    <w:rsid w:val="00CC71AD"/>
    <w:rsid w:val="00CC7906"/>
    <w:rsid w:val="00CD3758"/>
    <w:rsid w:val="00CF0CE0"/>
    <w:rsid w:val="00D324D9"/>
    <w:rsid w:val="00DA6ECB"/>
    <w:rsid w:val="00DB0FDD"/>
    <w:rsid w:val="00E46235"/>
    <w:rsid w:val="00E50679"/>
    <w:rsid w:val="00E656DE"/>
    <w:rsid w:val="00E72558"/>
    <w:rsid w:val="00E96A5E"/>
    <w:rsid w:val="00EC3EDA"/>
    <w:rsid w:val="00F204DE"/>
    <w:rsid w:val="00F440BE"/>
    <w:rsid w:val="00F516C8"/>
    <w:rsid w:val="00F6157B"/>
    <w:rsid w:val="00F6412B"/>
    <w:rsid w:val="00F96F53"/>
    <w:rsid w:val="00FB741E"/>
    <w:rsid w:val="00FC797A"/>
    <w:rsid w:val="00FD44B2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E72558"/>
    <w:pPr>
      <w:keepNext/>
      <w:spacing w:before="0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customStyle="1" w:styleId="ConsPlusNormal">
    <w:name w:val="ConsPlusNormal"/>
    <w:rsid w:val="00382E1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72558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rsid w:val="00E725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E72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72;&#1090;&#1086;&#1083;&#1080;&#1081;%202020\&#1082;&#1072;&#1076;&#1088;&#1099;%202020\&#1051;&#1080;&#1095;&#1085;&#1099;&#1081;%20&#1089;&#1086;&#1089;&#1090;&#1072;&#1074;\&#1055;&#1088;&#1080;&#1089;&#1090;&#1091;&#1087;&#1072;&#1102;%20&#1089;%2017%20&#1096;&#1072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Приступаю с 17 шамин</Template>
  <TotalTime>13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2021-07-30T05:12:00Z</cp:lastPrinted>
  <dcterms:created xsi:type="dcterms:W3CDTF">2021-07-30T04:57:00Z</dcterms:created>
  <dcterms:modified xsi:type="dcterms:W3CDTF">2021-07-30T05:14:00Z</dcterms:modified>
</cp:coreProperties>
</file>