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36264" w:rsidRDefault="00F3626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3626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 рм</w:t>
            </w:r>
          </w:p>
        </w:tc>
      </w:tr>
    </w:tbl>
    <w:p w:rsidR="00C65DCE" w:rsidRPr="00AF5704" w:rsidRDefault="006653B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653B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3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494BE1">
        <w:rPr>
          <w:sz w:val="28"/>
          <w:szCs w:val="28"/>
        </w:rPr>
        <w:t>Зинникова В.А.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494BE1">
        <w:t xml:space="preserve">большой вклад в пропаганду и развитие проводного радиовещания в ЗАТО Северск и в связи с 65-летием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494BE1">
        <w:rPr>
          <w:szCs w:val="28"/>
        </w:rPr>
        <w:t xml:space="preserve">Зинникова Виктора Алексеевича </w:t>
      </w:r>
      <w:r w:rsidR="00531415">
        <w:rPr>
          <w:szCs w:val="28"/>
        </w:rPr>
        <w:t xml:space="preserve"> – </w:t>
      </w:r>
      <w:r w:rsidR="00494BE1">
        <w:rPr>
          <w:szCs w:val="28"/>
        </w:rPr>
        <w:t xml:space="preserve">ветерана МП ЗАТО Северск               </w:t>
      </w:r>
      <w:r w:rsidR="00BE2BC3">
        <w:rPr>
          <w:szCs w:val="28"/>
        </w:rPr>
        <w:t xml:space="preserve">СМИ </w:t>
      </w:r>
      <w:r w:rsidR="00494BE1">
        <w:rPr>
          <w:szCs w:val="28"/>
        </w:rPr>
        <w:t xml:space="preserve">ИА «Радио Северска». </w:t>
      </w:r>
      <w:r w:rsidR="00531415">
        <w:rPr>
          <w:szCs w:val="28"/>
        </w:rPr>
        <w:t xml:space="preserve">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82" w:rsidRDefault="007A1982" w:rsidP="0031792A">
      <w:pPr>
        <w:spacing w:before="0"/>
      </w:pPr>
      <w:r>
        <w:separator/>
      </w:r>
    </w:p>
  </w:endnote>
  <w:endnote w:type="continuationSeparator" w:id="1">
    <w:p w:rsidR="007A1982" w:rsidRDefault="007A198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82" w:rsidRDefault="007A1982" w:rsidP="0031792A">
      <w:pPr>
        <w:spacing w:before="0"/>
      </w:pPr>
      <w:r>
        <w:separator/>
      </w:r>
    </w:p>
  </w:footnote>
  <w:footnote w:type="continuationSeparator" w:id="1">
    <w:p w:rsidR="007A1982" w:rsidRDefault="007A198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0F3FFB"/>
    <w:rsid w:val="001017CD"/>
    <w:rsid w:val="00144F15"/>
    <w:rsid w:val="00156C55"/>
    <w:rsid w:val="00171263"/>
    <w:rsid w:val="00175DF1"/>
    <w:rsid w:val="001A0B64"/>
    <w:rsid w:val="001A5DF0"/>
    <w:rsid w:val="001C485B"/>
    <w:rsid w:val="001D03BE"/>
    <w:rsid w:val="001D0C4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D53D5"/>
    <w:rsid w:val="002E7EDE"/>
    <w:rsid w:val="00306E11"/>
    <w:rsid w:val="0031470E"/>
    <w:rsid w:val="00314E3E"/>
    <w:rsid w:val="0031792A"/>
    <w:rsid w:val="00346B54"/>
    <w:rsid w:val="003852D3"/>
    <w:rsid w:val="00385FE9"/>
    <w:rsid w:val="0039562A"/>
    <w:rsid w:val="00395B10"/>
    <w:rsid w:val="003A38C7"/>
    <w:rsid w:val="003C39C6"/>
    <w:rsid w:val="00466FF4"/>
    <w:rsid w:val="00491726"/>
    <w:rsid w:val="00494BE1"/>
    <w:rsid w:val="004A10DF"/>
    <w:rsid w:val="004C026D"/>
    <w:rsid w:val="004F06C6"/>
    <w:rsid w:val="00530F8D"/>
    <w:rsid w:val="00531415"/>
    <w:rsid w:val="00552A43"/>
    <w:rsid w:val="00563B97"/>
    <w:rsid w:val="00566A1D"/>
    <w:rsid w:val="00566C4C"/>
    <w:rsid w:val="005865F4"/>
    <w:rsid w:val="00597E97"/>
    <w:rsid w:val="00610708"/>
    <w:rsid w:val="00614DE9"/>
    <w:rsid w:val="0061773F"/>
    <w:rsid w:val="00646004"/>
    <w:rsid w:val="006653BF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A1982"/>
    <w:rsid w:val="007B54ED"/>
    <w:rsid w:val="007E0457"/>
    <w:rsid w:val="007E75C7"/>
    <w:rsid w:val="007F3C14"/>
    <w:rsid w:val="00827C03"/>
    <w:rsid w:val="00827FDF"/>
    <w:rsid w:val="00837647"/>
    <w:rsid w:val="0084518B"/>
    <w:rsid w:val="0085483A"/>
    <w:rsid w:val="0085491E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63DED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E2BC3"/>
    <w:rsid w:val="00BF46FE"/>
    <w:rsid w:val="00C00C47"/>
    <w:rsid w:val="00C01735"/>
    <w:rsid w:val="00C04703"/>
    <w:rsid w:val="00C1247D"/>
    <w:rsid w:val="00C51EFC"/>
    <w:rsid w:val="00C65DCE"/>
    <w:rsid w:val="00C805CC"/>
    <w:rsid w:val="00C835B6"/>
    <w:rsid w:val="00CC5301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24F30"/>
    <w:rsid w:val="00E46235"/>
    <w:rsid w:val="00EF2DDA"/>
    <w:rsid w:val="00F204DE"/>
    <w:rsid w:val="00F25599"/>
    <w:rsid w:val="00F36264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9836-8782-46AC-B894-CB031142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2019-07-09T07:54:00Z</cp:lastPrinted>
  <dcterms:created xsi:type="dcterms:W3CDTF">2019-07-17T00:53:00Z</dcterms:created>
  <dcterms:modified xsi:type="dcterms:W3CDTF">2019-07-19T01:35:00Z</dcterms:modified>
</cp:coreProperties>
</file>