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20" w:rsidRPr="00ED2920" w:rsidRDefault="00ED2920" w:rsidP="00ED2920">
      <w:pPr>
        <w:autoSpaceDE w:val="0"/>
        <w:autoSpaceDN w:val="0"/>
        <w:adjustRightInd w:val="0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pt;margin-top:-8.6pt;width:76.85pt;height:29.95pt;z-index:251660288;mso-width-relative:margin;mso-height-relative:margin" strokecolor="white">
            <v:textbox>
              <w:txbxContent>
                <w:p w:rsidR="00ED2920" w:rsidRPr="003D1EAC" w:rsidRDefault="00ED2920" w:rsidP="00ED292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ED292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2920" w:rsidRPr="00ED2920" w:rsidRDefault="00ED2920" w:rsidP="00ED2920">
      <w:pPr>
        <w:autoSpaceDE w:val="0"/>
        <w:autoSpaceDN w:val="0"/>
        <w:adjustRightInd w:val="0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</w:rPr>
        <w:t xml:space="preserve">к Решению Думы ЗАТО </w:t>
      </w:r>
      <w:proofErr w:type="spellStart"/>
      <w:r w:rsidRPr="00ED2920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</w:p>
    <w:p w:rsidR="00ED2920" w:rsidRPr="00ED2920" w:rsidRDefault="00ED2920" w:rsidP="00ED2920">
      <w:pPr>
        <w:autoSpaceDE w:val="0"/>
        <w:autoSpaceDN w:val="0"/>
        <w:adjustRightInd w:val="0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</w:rPr>
        <w:t>___</w:t>
      </w:r>
      <w:r w:rsidRPr="00ED2920">
        <w:rPr>
          <w:rFonts w:ascii="Times New Roman" w:hAnsi="Times New Roman" w:cs="Times New Roman"/>
          <w:sz w:val="28"/>
          <w:szCs w:val="28"/>
          <w:u w:val="single"/>
        </w:rPr>
        <w:t>28.04.2016</w:t>
      </w:r>
      <w:r w:rsidRPr="00ED2920">
        <w:rPr>
          <w:rFonts w:ascii="Times New Roman" w:hAnsi="Times New Roman" w:cs="Times New Roman"/>
          <w:sz w:val="28"/>
          <w:szCs w:val="28"/>
        </w:rPr>
        <w:t>___  №  _</w:t>
      </w:r>
      <w:r w:rsidRPr="00ED2920">
        <w:rPr>
          <w:rFonts w:ascii="Times New Roman" w:hAnsi="Times New Roman" w:cs="Times New Roman"/>
          <w:sz w:val="28"/>
          <w:szCs w:val="28"/>
          <w:u w:val="single"/>
        </w:rPr>
        <w:t>13/10</w:t>
      </w:r>
      <w:r w:rsidRPr="00ED2920">
        <w:rPr>
          <w:rFonts w:ascii="Times New Roman" w:hAnsi="Times New Roman" w:cs="Times New Roman"/>
          <w:sz w:val="28"/>
          <w:szCs w:val="28"/>
        </w:rPr>
        <w:t>_____</w:t>
      </w:r>
    </w:p>
    <w:p w:rsidR="00ED2920" w:rsidRPr="00ED2920" w:rsidRDefault="00ED2920" w:rsidP="00ED292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D2920" w:rsidRPr="00ED2920" w:rsidRDefault="00ED2920" w:rsidP="00ED2920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ED2920">
        <w:rPr>
          <w:b w:val="0"/>
          <w:sz w:val="28"/>
          <w:szCs w:val="28"/>
        </w:rPr>
        <w:t>ПОЛОЖЕНИЕ</w:t>
      </w:r>
    </w:p>
    <w:p w:rsidR="00ED2920" w:rsidRPr="00ED2920" w:rsidRDefault="00ED2920" w:rsidP="00ED292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</w:rPr>
        <w:t xml:space="preserve">о постоянном комитете Думы ЗАТО </w:t>
      </w:r>
      <w:proofErr w:type="spellStart"/>
      <w:r w:rsidRPr="00ED2920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</w:p>
    <w:p w:rsidR="00ED2920" w:rsidRPr="00ED2920" w:rsidRDefault="00ED2920" w:rsidP="00ED292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2920" w:rsidRPr="00ED2920" w:rsidRDefault="00ED2920" w:rsidP="00ED292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 w:rsidRPr="00ED2920">
        <w:rPr>
          <w:sz w:val="28"/>
          <w:szCs w:val="28"/>
        </w:rPr>
        <w:t>Общие положения</w:t>
      </w:r>
    </w:p>
    <w:p w:rsidR="00ED2920" w:rsidRPr="00ED2920" w:rsidRDefault="00ED2920" w:rsidP="00ED2920">
      <w:pPr>
        <w:pStyle w:val="a3"/>
        <w:autoSpaceDE w:val="0"/>
        <w:autoSpaceDN w:val="0"/>
        <w:adjustRightInd w:val="0"/>
        <w:ind w:left="1080"/>
        <w:outlineLvl w:val="0"/>
        <w:rPr>
          <w:sz w:val="28"/>
          <w:szCs w:val="28"/>
        </w:rPr>
      </w:pP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ED2920">
        <w:rPr>
          <w:sz w:val="28"/>
          <w:szCs w:val="28"/>
        </w:rPr>
        <w:t xml:space="preserve">Настоящее Положение о постоянном комитете Думы ЗАТО </w:t>
      </w:r>
      <w:proofErr w:type="spellStart"/>
      <w:r w:rsidRPr="00ED2920">
        <w:rPr>
          <w:sz w:val="28"/>
          <w:szCs w:val="28"/>
        </w:rPr>
        <w:t>Северск</w:t>
      </w:r>
      <w:proofErr w:type="spellEnd"/>
      <w:r w:rsidRPr="00ED2920">
        <w:rPr>
          <w:sz w:val="28"/>
          <w:szCs w:val="28"/>
        </w:rPr>
        <w:t xml:space="preserve"> (далее - Положение) определяет порядок деятельности и полномочия постоянных комитетов Думы ЗАТО </w:t>
      </w:r>
      <w:proofErr w:type="spellStart"/>
      <w:r w:rsidRPr="00ED2920">
        <w:rPr>
          <w:sz w:val="28"/>
          <w:szCs w:val="28"/>
        </w:rPr>
        <w:t>Северск</w:t>
      </w:r>
      <w:proofErr w:type="spellEnd"/>
      <w:r w:rsidRPr="00ED2920">
        <w:rPr>
          <w:sz w:val="28"/>
          <w:szCs w:val="28"/>
        </w:rPr>
        <w:t>.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 xml:space="preserve">По основным направлениям своей деятельности Дума ЗАТО </w:t>
      </w:r>
      <w:proofErr w:type="spellStart"/>
      <w:r w:rsidRPr="00ED2920">
        <w:rPr>
          <w:sz w:val="28"/>
          <w:szCs w:val="28"/>
        </w:rPr>
        <w:t>Северск</w:t>
      </w:r>
      <w:proofErr w:type="spellEnd"/>
      <w:r w:rsidRPr="00ED2920">
        <w:rPr>
          <w:sz w:val="28"/>
          <w:szCs w:val="28"/>
        </w:rPr>
        <w:t xml:space="preserve"> (далее - Дума) на срок своих полномочий образует из числа депутатов постоянные комитеты Думы (далее - комитет). 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 xml:space="preserve">В заседании комитета с правом решающего голоса могут принимать участие Председатель Думы ЗАТО </w:t>
      </w:r>
      <w:proofErr w:type="spellStart"/>
      <w:r w:rsidRPr="00ED2920">
        <w:rPr>
          <w:sz w:val="28"/>
          <w:szCs w:val="28"/>
        </w:rPr>
        <w:t>Северск</w:t>
      </w:r>
      <w:proofErr w:type="spellEnd"/>
      <w:r w:rsidRPr="00ED2920">
        <w:rPr>
          <w:sz w:val="28"/>
          <w:szCs w:val="28"/>
        </w:rPr>
        <w:t xml:space="preserve">, председатели иных комитетов Думы и с правом совещательного голоса - депутаты, не являющиеся членами комитета, председатель Счетной палаты ЗАТО  </w:t>
      </w:r>
      <w:proofErr w:type="spellStart"/>
      <w:r w:rsidRPr="00ED2920">
        <w:rPr>
          <w:sz w:val="28"/>
          <w:szCs w:val="28"/>
        </w:rPr>
        <w:t>Северск</w:t>
      </w:r>
      <w:proofErr w:type="spellEnd"/>
      <w:r w:rsidRPr="00ED2920">
        <w:rPr>
          <w:sz w:val="28"/>
          <w:szCs w:val="28"/>
        </w:rPr>
        <w:t xml:space="preserve">. </w:t>
      </w:r>
    </w:p>
    <w:p w:rsidR="00ED2920" w:rsidRPr="00ED2920" w:rsidRDefault="00ED2920" w:rsidP="00ED2920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</w:rPr>
        <w:t xml:space="preserve">       Депутаты Думы, являющиеся членами комитета, Председатель Думы ЗАТО </w:t>
      </w:r>
      <w:proofErr w:type="spellStart"/>
      <w:r w:rsidRPr="00ED2920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ED2920">
        <w:rPr>
          <w:rFonts w:ascii="Times New Roman" w:hAnsi="Times New Roman" w:cs="Times New Roman"/>
          <w:sz w:val="28"/>
          <w:szCs w:val="28"/>
        </w:rPr>
        <w:t xml:space="preserve">, председатели иных комитетов Думы, принимающие участие в заседании комитета, входят в состав комитета. </w:t>
      </w:r>
    </w:p>
    <w:p w:rsidR="00ED2920" w:rsidRPr="00ED2920" w:rsidRDefault="00ED2920" w:rsidP="00ED2920">
      <w:pPr>
        <w:pStyle w:val="a3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D2920" w:rsidRPr="00ED2920" w:rsidRDefault="00ED2920" w:rsidP="00ED2920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ED2920">
        <w:rPr>
          <w:sz w:val="28"/>
          <w:szCs w:val="28"/>
        </w:rPr>
        <w:t>Порядок деятельности и полномочия комитета Думы</w:t>
      </w:r>
    </w:p>
    <w:p w:rsidR="00ED2920" w:rsidRPr="00ED2920" w:rsidRDefault="00ED2920" w:rsidP="00ED29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 xml:space="preserve">Комитет осуществляет свою деятельность самостоятельно и во взаимодействии с другими комитетами Думы, органами местного самоуправления, иными органами и организациями ЗАТО </w:t>
      </w:r>
      <w:proofErr w:type="spellStart"/>
      <w:r w:rsidRPr="00ED2920">
        <w:rPr>
          <w:sz w:val="28"/>
          <w:szCs w:val="28"/>
        </w:rPr>
        <w:t>Северск</w:t>
      </w:r>
      <w:proofErr w:type="spellEnd"/>
      <w:r w:rsidRPr="00ED2920">
        <w:rPr>
          <w:sz w:val="28"/>
          <w:szCs w:val="28"/>
        </w:rPr>
        <w:t xml:space="preserve">. 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2920">
        <w:rPr>
          <w:sz w:val="28"/>
          <w:szCs w:val="28"/>
        </w:rPr>
        <w:t xml:space="preserve">Комитет, по вопросам отнесенным к его ведению, имеет право запрашивать и заслушивать информацию, необходимую для осуществления полномочий комитета от Главы Администрации ЗАТО </w:t>
      </w:r>
      <w:proofErr w:type="spellStart"/>
      <w:r w:rsidRPr="00ED2920">
        <w:rPr>
          <w:sz w:val="28"/>
          <w:szCs w:val="28"/>
        </w:rPr>
        <w:t>Северск</w:t>
      </w:r>
      <w:proofErr w:type="spellEnd"/>
      <w:r w:rsidRPr="00ED2920">
        <w:rPr>
          <w:sz w:val="28"/>
          <w:szCs w:val="28"/>
        </w:rPr>
        <w:t xml:space="preserve">, руководителей структурных подразделений Администрации ЗАТО </w:t>
      </w:r>
      <w:proofErr w:type="spellStart"/>
      <w:r w:rsidRPr="00ED2920">
        <w:rPr>
          <w:sz w:val="28"/>
          <w:szCs w:val="28"/>
        </w:rPr>
        <w:t>Северск</w:t>
      </w:r>
      <w:proofErr w:type="spellEnd"/>
      <w:r w:rsidRPr="00ED2920">
        <w:rPr>
          <w:sz w:val="28"/>
          <w:szCs w:val="28"/>
        </w:rPr>
        <w:t xml:space="preserve">, руководителей организаций, расположенных на территории ЗАТО </w:t>
      </w:r>
      <w:proofErr w:type="spellStart"/>
      <w:r w:rsidRPr="00ED2920">
        <w:rPr>
          <w:sz w:val="28"/>
          <w:szCs w:val="28"/>
        </w:rPr>
        <w:t>Северск</w:t>
      </w:r>
      <w:proofErr w:type="spellEnd"/>
      <w:r w:rsidRPr="00ED2920">
        <w:rPr>
          <w:sz w:val="28"/>
          <w:szCs w:val="28"/>
        </w:rPr>
        <w:t>, независимо от форм собственности. Указанное обращение за подписью Председателя Думы направляется на имя соответствующего руководителя.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 xml:space="preserve">Комитет, по вопросам, отнесенным к его ведению, осуществляет следующие полномочия: </w:t>
      </w:r>
    </w:p>
    <w:p w:rsidR="00ED2920" w:rsidRPr="00ED2920" w:rsidRDefault="00ED2920" w:rsidP="00ED2920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lastRenderedPageBreak/>
        <w:t xml:space="preserve">по поручению Председателя Думы, рассматривает проекты решений Думы, внесенные субъектами правотворческой инициативы, и принимает решение по рассмотренным проектам в порядке, утвержденном Думой; </w:t>
      </w:r>
    </w:p>
    <w:p w:rsidR="00ED2920" w:rsidRPr="00ED2920" w:rsidRDefault="00ED2920" w:rsidP="00ED2920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>по поручению Председателя Думы рассматривает обращения, поступившие в Думу;</w:t>
      </w:r>
    </w:p>
    <w:p w:rsidR="00ED2920" w:rsidRPr="00ED2920" w:rsidRDefault="00ED2920" w:rsidP="00ED2920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>по поручению Думы,  Председателя Думы осуществляет контроль за исполнением отдельных решений Думы;</w:t>
      </w:r>
    </w:p>
    <w:p w:rsidR="00ED2920" w:rsidRPr="00ED2920" w:rsidRDefault="00ED2920" w:rsidP="00ED2920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>по поручению Думы, Председателя Думы, инициативе депутатов комитета подготавливает проекты решений Думы, а также проекты правовых актов и соответствующие материалы, направляемые Думой в порядке реализации права законодательной инициативы в Законодательную Думу Томской области;</w:t>
      </w:r>
    </w:p>
    <w:p w:rsidR="00ED2920" w:rsidRPr="00ED2920" w:rsidRDefault="00ED2920" w:rsidP="00ED2920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>осуществляет взаимодействие с соответствующими комитетами представительных органов местного самоуправления Томской области;</w:t>
      </w:r>
    </w:p>
    <w:p w:rsidR="00ED2920" w:rsidRPr="00ED2920" w:rsidRDefault="00ED2920" w:rsidP="00ED2920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 xml:space="preserve">вносит предложения по формированию раздела «Час Администрации ЗАТО </w:t>
      </w:r>
      <w:proofErr w:type="spellStart"/>
      <w:r w:rsidRPr="00ED2920">
        <w:rPr>
          <w:sz w:val="28"/>
          <w:szCs w:val="28"/>
        </w:rPr>
        <w:t>Северск</w:t>
      </w:r>
      <w:proofErr w:type="spellEnd"/>
      <w:r w:rsidRPr="00ED2920">
        <w:rPr>
          <w:sz w:val="28"/>
          <w:szCs w:val="28"/>
        </w:rPr>
        <w:t xml:space="preserve">» очередной сессии Думы, проекта повестки дня заседания Совета Думы. </w:t>
      </w:r>
    </w:p>
    <w:p w:rsidR="00ED2920" w:rsidRPr="00ED2920" w:rsidRDefault="00ED2920" w:rsidP="00ED29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ED2920" w:rsidRPr="00ED2920" w:rsidRDefault="00ED2920" w:rsidP="00ED292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2920">
        <w:rPr>
          <w:rFonts w:ascii="Times New Roman" w:hAnsi="Times New Roman" w:cs="Times New Roman"/>
          <w:sz w:val="28"/>
          <w:szCs w:val="28"/>
        </w:rPr>
        <w:t>. Организационные вопросы деятельности комитета Думы</w:t>
      </w:r>
    </w:p>
    <w:p w:rsidR="00ED2920" w:rsidRPr="00ED2920" w:rsidRDefault="00ED2920" w:rsidP="00ED2920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 xml:space="preserve">Депутат избирается в члены комитета по решению Думы на основании его заявления. 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ED2920">
        <w:rPr>
          <w:sz w:val="28"/>
          <w:szCs w:val="28"/>
        </w:rPr>
        <w:t xml:space="preserve">Очередное, внеочередное заседание комитета созывается по инициативе председателя комитета, а также может быть созвано по инициативе Председателя Думы или по инициативе большинства депутатов, входящих в состав комитета.  </w:t>
      </w:r>
    </w:p>
    <w:p w:rsidR="00ED2920" w:rsidRPr="00ED2920" w:rsidRDefault="00ED2920" w:rsidP="00ED2920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</w:rPr>
        <w:t xml:space="preserve">       Аппарат Думы, не менее чем за 2 рабочих дня до очередного заседания комитета, уведомляет депутатов, входящих в состав комитета, приглашенных на заседание комитета, а также докладчиков о дате, времени, месте проведения, проекте повестки дня заседания комитета, а также направляет им</w:t>
      </w:r>
      <w:r w:rsidRPr="00ED2920">
        <w:rPr>
          <w:rFonts w:ascii="Times New Roman" w:hAnsi="Times New Roman" w:cs="Times New Roman"/>
          <w:bCs/>
          <w:sz w:val="28"/>
          <w:szCs w:val="28"/>
        </w:rPr>
        <w:t xml:space="preserve"> соответствующие документы, рассматриваемые на заседании.</w:t>
      </w:r>
    </w:p>
    <w:p w:rsidR="00ED2920" w:rsidRPr="00ED2920" w:rsidRDefault="00ED2920" w:rsidP="00ED2920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</w:rPr>
        <w:t xml:space="preserve">       О внеочередном заседании комитета (дате, времени, месте проведения, проекте повестки дня) аппарат Думы уведомляет депутатов, входящих в состав комитета, а также докладчиков и приглашенных лиц, не менее чем за 1 рабочий день до дня заседания. Необходимые для работы внеочередного заседания комитета документы предоставляются депутатам, входящим в состав комитета</w:t>
      </w:r>
      <w:r w:rsidRPr="00ED292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D2920">
        <w:rPr>
          <w:rFonts w:ascii="Times New Roman" w:hAnsi="Times New Roman" w:cs="Times New Roman"/>
          <w:sz w:val="28"/>
          <w:szCs w:val="28"/>
        </w:rPr>
        <w:t>докладчикам,</w:t>
      </w:r>
      <w:r w:rsidRPr="00ED2920">
        <w:rPr>
          <w:rFonts w:ascii="Times New Roman" w:hAnsi="Times New Roman" w:cs="Times New Roman"/>
          <w:bCs/>
          <w:sz w:val="28"/>
          <w:szCs w:val="28"/>
        </w:rPr>
        <w:t xml:space="preserve"> приглашенным не менее чем </w:t>
      </w:r>
      <w:r w:rsidRPr="00ED2920">
        <w:rPr>
          <w:rFonts w:ascii="Times New Roman" w:hAnsi="Times New Roman" w:cs="Times New Roman"/>
          <w:sz w:val="28"/>
          <w:szCs w:val="28"/>
        </w:rPr>
        <w:t>за 1 рабочий день до дня заседания, а в исключительных случаях, по согласованию с председателем комитета, на заседание комитета.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ED2920">
        <w:rPr>
          <w:sz w:val="28"/>
          <w:szCs w:val="28"/>
        </w:rPr>
        <w:lastRenderedPageBreak/>
        <w:t xml:space="preserve">Заседание комитета правомочно, если на нем присутствует большинство депутатов, входящих в состав комитета. </w:t>
      </w:r>
    </w:p>
    <w:p w:rsidR="00ED2920" w:rsidRPr="00ED2920" w:rsidRDefault="00ED2920" w:rsidP="00ED2920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</w:rPr>
        <w:t xml:space="preserve">        Решение комитета принимается простым большинством голосов от числа депутатов, входящих в состав комитета. Итоги голосования («за», «против», «воздержался») указываются в протоколе заседания.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 xml:space="preserve"> В случае временного отсутствия председателя комитета, его полномочия исполняет заместитель председателя комитета, избираемый на заседании комитета большинством голосов от числа депутатов, входящих в состав комитета. В случае временного отсутствия председателя комитета, его заместителя, полномочия председателя комитета исполняет член комитета, избранный большинством голосов присутствующих депутатов, входящих в состав комитета. 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2920">
        <w:rPr>
          <w:sz w:val="28"/>
          <w:szCs w:val="28"/>
        </w:rPr>
        <w:t xml:space="preserve">В случае невозможности присутствия на заседании комитета депутат, входящий в состав комитета вправе распорядиться своим голосом и предварительно выразить свое мнение по известному вопросу проекта  повестки дня заседания комитета, за исключением случаев, определенных пунктами 1-5 части 2 статьи 13 Регламента Думы ЗАТО </w:t>
      </w:r>
      <w:proofErr w:type="spellStart"/>
      <w:r w:rsidRPr="00ED2920">
        <w:rPr>
          <w:sz w:val="28"/>
          <w:szCs w:val="28"/>
        </w:rPr>
        <w:t>Северск</w:t>
      </w:r>
      <w:proofErr w:type="spellEnd"/>
      <w:r w:rsidRPr="00ED2920">
        <w:rPr>
          <w:sz w:val="28"/>
          <w:szCs w:val="28"/>
        </w:rPr>
        <w:t xml:space="preserve"> Томской области.           </w:t>
      </w:r>
    </w:p>
    <w:p w:rsidR="00ED2920" w:rsidRPr="00ED2920" w:rsidRDefault="00ED2920" w:rsidP="00ED2920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</w:rPr>
        <w:t xml:space="preserve">Мнение депутата по каждому вопросу проекта повестки дня заседания комитета может быть изложено им, в том числе, посредством телефонной связи, но в течение 3 рабочих дней со дня заседания соответствующего комитета, должно быть оформлено депутатом в письменном виде на бланке депутата и направлено на имя председателя комитета. </w:t>
      </w:r>
    </w:p>
    <w:p w:rsidR="00ED2920" w:rsidRPr="00ED2920" w:rsidRDefault="00ED2920" w:rsidP="00ED2920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</w:rPr>
        <w:t xml:space="preserve">Голос депутата, предварительно выразившего свое мнение по известному вопросу проекта повестки дня заседания комитета, оглашается председательствующим до начала голосования по вопросу и учитывается при подсчете голосов при принятии решения на заседании комитета. 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 xml:space="preserve">  В целях оперативного принятия решений по вопросам повестки дня комитета либо в связи с невозможностью проведения очного заседания комитета решение комитета может приниматься на заседании комитета, проводимом в заочной форме путем устного опроса мнений депутатов, входящих в состав комитета (заочного голосования).  В этом случае мнение депутата по каждому вопросу повестки дня заседания комитета может быть изложено им, в том числе, посредством телефонной связи и подтверждено, в течение 7 рабочих дней со дня заочного заседания, путем проставления им подписи в опросном листе, прилагаемом к соответствующему протоколу заочного заседания комитета.</w:t>
      </w:r>
    </w:p>
    <w:p w:rsidR="00ED2920" w:rsidRPr="00ED2920" w:rsidRDefault="00ED2920" w:rsidP="00ED2920">
      <w:pPr>
        <w:pStyle w:val="ConsPlusNormal"/>
        <w:ind w:firstLine="540"/>
        <w:jc w:val="both"/>
        <w:rPr>
          <w:i w:val="0"/>
        </w:rPr>
      </w:pPr>
      <w:r w:rsidRPr="00ED2920">
        <w:rPr>
          <w:i w:val="0"/>
        </w:rPr>
        <w:t>Решение о проведении заседания комитета в заочной форме принимается председателем комитета.</w:t>
      </w:r>
    </w:p>
    <w:p w:rsidR="00ED2920" w:rsidRPr="00ED2920" w:rsidRDefault="00ED2920" w:rsidP="00ED2920">
      <w:pPr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</w:rPr>
        <w:t xml:space="preserve">        Комитет, проводимый в заочной форме, считается правомочным, если в заочном голосовании приняло участие более половины депутатов, входящих </w:t>
      </w:r>
      <w:r w:rsidRPr="00ED2920">
        <w:rPr>
          <w:rFonts w:ascii="Times New Roman" w:hAnsi="Times New Roman" w:cs="Times New Roman"/>
          <w:sz w:val="28"/>
          <w:szCs w:val="28"/>
        </w:rPr>
        <w:lastRenderedPageBreak/>
        <w:t>в состав комитета. Решение комитета принимается простым большинством голосов от числа депутатов, входящих в состав комитета. Итоги голосования («за», «против», «воздержался») указываются в протоколе заседания.</w:t>
      </w:r>
    </w:p>
    <w:p w:rsidR="00ED2920" w:rsidRPr="00ED2920" w:rsidRDefault="00ED2920" w:rsidP="00ED2920">
      <w:pPr>
        <w:pStyle w:val="ConsPlusNormal"/>
        <w:jc w:val="both"/>
        <w:rPr>
          <w:i w:val="0"/>
        </w:rPr>
      </w:pPr>
      <w:r w:rsidRPr="00ED2920">
        <w:rPr>
          <w:i w:val="0"/>
        </w:rPr>
        <w:t xml:space="preserve">        Необходимые для рассмотрения на заочном заседании комитета документы направляются членам комитета аппаратом Думы. </w:t>
      </w:r>
    </w:p>
    <w:p w:rsidR="00ED2920" w:rsidRPr="00ED2920" w:rsidRDefault="00ED2920" w:rsidP="00ED2920">
      <w:pPr>
        <w:pStyle w:val="ConsPlusNormal"/>
        <w:jc w:val="both"/>
        <w:rPr>
          <w:i w:val="0"/>
        </w:rPr>
      </w:pPr>
      <w:r w:rsidRPr="00ED2920">
        <w:rPr>
          <w:i w:val="0"/>
        </w:rPr>
        <w:t xml:space="preserve">        Не допускается проведение комитета в заочной форме в случаях, предусмотренных пунктами 1-5 части 2 статьи 13 Регламента Думы ЗАТО </w:t>
      </w:r>
      <w:proofErr w:type="spellStart"/>
      <w:r w:rsidRPr="00ED2920">
        <w:rPr>
          <w:i w:val="0"/>
        </w:rPr>
        <w:t>Северск</w:t>
      </w:r>
      <w:proofErr w:type="spellEnd"/>
      <w:r w:rsidRPr="00ED2920">
        <w:rPr>
          <w:i w:val="0"/>
        </w:rPr>
        <w:t xml:space="preserve"> Томской области.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 xml:space="preserve">При рассмотрении вопросов, относящихся к ведению нескольких комитетов, по инициативе Председателя Думы или председателей соответствующих комитетов могут проводиться совместные заседания комитетов. </w:t>
      </w:r>
    </w:p>
    <w:p w:rsidR="00ED2920" w:rsidRPr="00ED2920" w:rsidRDefault="00ED2920" w:rsidP="00ED2920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</w:rPr>
        <w:t xml:space="preserve">        Совместное заседание комитета ведет Председатель Думы ЗАТО </w:t>
      </w:r>
      <w:proofErr w:type="spellStart"/>
      <w:r w:rsidRPr="00ED2920">
        <w:rPr>
          <w:rFonts w:ascii="Times New Roman" w:hAnsi="Times New Roman" w:cs="Times New Roman"/>
          <w:sz w:val="28"/>
          <w:szCs w:val="28"/>
        </w:rPr>
        <w:t>Северск</w:t>
      </w:r>
      <w:proofErr w:type="spellEnd"/>
      <w:r w:rsidRPr="00ED2920">
        <w:rPr>
          <w:rFonts w:ascii="Times New Roman" w:hAnsi="Times New Roman" w:cs="Times New Roman"/>
          <w:sz w:val="28"/>
          <w:szCs w:val="28"/>
        </w:rPr>
        <w:t>, в случае его участия в соответствующем заседании, либо председательствующий, избранный из председателей этих комитетов, большинством голосов от присутствующих на заседании депутатов, входящих в состав комитетов.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2920">
        <w:rPr>
          <w:sz w:val="28"/>
          <w:szCs w:val="28"/>
        </w:rPr>
        <w:t xml:space="preserve">Совместное заседание комитетов правомочно, если на нем присутствует более половины от общей численности депутатов, входящих в состав комитетов, которые проводят совместное заседание. 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 xml:space="preserve">  Решение совместного заседания комитетов принимается простым большинством голосов от общей численности депутатов, входящих в состав комитетов, которые проводят совместное заседание. Итоги голосования («за», «против», «воздержался») указываются в протоколе заседания.</w:t>
      </w:r>
    </w:p>
    <w:p w:rsidR="00ED2920" w:rsidRPr="00ED2920" w:rsidRDefault="00ED2920" w:rsidP="00ED2920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</w:rPr>
        <w:t xml:space="preserve">Решения, принятые на совместном заседании комитетов и протокол его заседания оформляются на соответствующем бланке и подписываются председательствующим на совместном заседании комитетов. 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2920">
        <w:rPr>
          <w:sz w:val="28"/>
          <w:szCs w:val="28"/>
        </w:rPr>
        <w:t>Комитет может проводить выездное заседание. Порядок проведения выездного заседания осуществляется в соответствии с нормами настоящего Положения.</w:t>
      </w:r>
    </w:p>
    <w:p w:rsidR="00ED2920" w:rsidRPr="00ED2920" w:rsidRDefault="00ED2920" w:rsidP="00ED2920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D2920">
        <w:rPr>
          <w:rFonts w:ascii="Times New Roman" w:hAnsi="Times New Roman" w:cs="Times New Roman"/>
          <w:sz w:val="28"/>
          <w:szCs w:val="28"/>
        </w:rPr>
        <w:t>. Председатель комитета</w:t>
      </w:r>
    </w:p>
    <w:p w:rsidR="00ED2920" w:rsidRPr="00ED2920" w:rsidRDefault="00ED2920" w:rsidP="00ED292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 xml:space="preserve">В своей деятельности председатель комитета подотчетен и подконтролен Думе и Председателю Думы. 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>Председатель организует работу комитета, а именно:</w:t>
      </w:r>
    </w:p>
    <w:p w:rsidR="00ED2920" w:rsidRPr="00ED2920" w:rsidRDefault="00ED2920" w:rsidP="00ED29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>председательствует на заседаниях комитета;</w:t>
      </w:r>
    </w:p>
    <w:p w:rsidR="00ED2920" w:rsidRPr="00ED2920" w:rsidRDefault="00ED2920" w:rsidP="00ED29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>созывает, открывает и закрывает очередное и внеочередное  заседание комитета, созывает заочное заседание комитета;</w:t>
      </w:r>
    </w:p>
    <w:p w:rsidR="00ED2920" w:rsidRPr="00ED2920" w:rsidRDefault="00ED2920" w:rsidP="00ED29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 xml:space="preserve">формирует проект повестки дня заседания комитета; </w:t>
      </w:r>
    </w:p>
    <w:p w:rsidR="00ED2920" w:rsidRPr="00ED2920" w:rsidRDefault="00ED2920" w:rsidP="00ED2920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lastRenderedPageBreak/>
        <w:t>обеспечивает подготовку вопросов, выносимых на заседание комитета, формирует пакет документов, необходимых для работы комитета;</w:t>
      </w:r>
    </w:p>
    <w:p w:rsidR="00ED2920" w:rsidRPr="00ED2920" w:rsidRDefault="00ED2920" w:rsidP="00ED2920">
      <w:pPr>
        <w:pStyle w:val="a3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>подписывает решения и протоколы заседаний комитета.</w:t>
      </w:r>
    </w:p>
    <w:p w:rsidR="00ED2920" w:rsidRPr="00ED2920" w:rsidRDefault="00ED2920" w:rsidP="00ED2920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567"/>
        <w:jc w:val="both"/>
        <w:outlineLvl w:val="1"/>
        <w:rPr>
          <w:sz w:val="28"/>
          <w:szCs w:val="28"/>
        </w:rPr>
      </w:pPr>
    </w:p>
    <w:p w:rsidR="00ED2920" w:rsidRPr="00ED2920" w:rsidRDefault="00ED2920" w:rsidP="00ED2920">
      <w:pPr>
        <w:tabs>
          <w:tab w:val="left" w:pos="993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292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2920">
        <w:rPr>
          <w:rFonts w:ascii="Times New Roman" w:hAnsi="Times New Roman" w:cs="Times New Roman"/>
          <w:sz w:val="28"/>
          <w:szCs w:val="28"/>
        </w:rPr>
        <w:t>. Член комитета</w:t>
      </w:r>
    </w:p>
    <w:p w:rsidR="00ED2920" w:rsidRPr="00ED2920" w:rsidRDefault="00ED2920" w:rsidP="00ED2920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>Член комитета обязан присутствовать на заседаниях комитета и принимать участие в его работе. О невозможности присутствовать на заседании комитета член комитета информирует председателя комитета либо руководителя аппарата Думы.</w:t>
      </w:r>
    </w:p>
    <w:p w:rsidR="00ED2920" w:rsidRPr="00ED2920" w:rsidRDefault="00ED2920" w:rsidP="00ED292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ED2920">
        <w:rPr>
          <w:sz w:val="28"/>
          <w:szCs w:val="28"/>
        </w:rPr>
        <w:t>Член комитета, мнение или предложения которого не получили поддержку комитета, вправе письменно изложить свое особое мнение, прилагаемое к протоколу соответствующего заседания комитета.</w:t>
      </w:r>
    </w:p>
    <w:p w:rsidR="00ED2920" w:rsidRPr="00ED2920" w:rsidRDefault="00ED2920" w:rsidP="00ED292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2920" w:rsidRPr="00ED2920" w:rsidRDefault="00ED2920" w:rsidP="00ED2920">
      <w:pPr>
        <w:rPr>
          <w:rFonts w:ascii="Times New Roman" w:hAnsi="Times New Roman" w:cs="Times New Roman"/>
        </w:rPr>
      </w:pPr>
    </w:p>
    <w:p w:rsidR="00ED2920" w:rsidRPr="00ED2920" w:rsidRDefault="00ED2920" w:rsidP="00ED2920">
      <w:pPr>
        <w:rPr>
          <w:rFonts w:ascii="Times New Roman" w:hAnsi="Times New Roman" w:cs="Times New Roman"/>
        </w:rPr>
      </w:pPr>
    </w:p>
    <w:p w:rsidR="00000000" w:rsidRPr="00ED2920" w:rsidRDefault="000260D8">
      <w:pPr>
        <w:rPr>
          <w:rFonts w:ascii="Times New Roman" w:hAnsi="Times New Roman" w:cs="Times New Roman"/>
        </w:rPr>
      </w:pPr>
    </w:p>
    <w:p w:rsidR="00ED2920" w:rsidRPr="00ED2920" w:rsidRDefault="00ED2920">
      <w:pPr>
        <w:rPr>
          <w:rFonts w:ascii="Times New Roman" w:hAnsi="Times New Roman" w:cs="Times New Roman"/>
        </w:rPr>
      </w:pPr>
    </w:p>
    <w:sectPr w:rsidR="00ED2920" w:rsidRPr="00ED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6D7"/>
    <w:multiLevelType w:val="hybridMultilevel"/>
    <w:tmpl w:val="68C6104C"/>
    <w:lvl w:ilvl="0" w:tplc="8CB8EA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136278"/>
    <w:multiLevelType w:val="hybridMultilevel"/>
    <w:tmpl w:val="135643E6"/>
    <w:lvl w:ilvl="0" w:tplc="4408560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6E34F6"/>
    <w:multiLevelType w:val="hybridMultilevel"/>
    <w:tmpl w:val="5C884294"/>
    <w:lvl w:ilvl="0" w:tplc="724084DC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59EB67F0"/>
    <w:multiLevelType w:val="hybridMultilevel"/>
    <w:tmpl w:val="22E4FFD0"/>
    <w:lvl w:ilvl="0" w:tplc="C7A216C6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8327C"/>
    <w:multiLevelType w:val="hybridMultilevel"/>
    <w:tmpl w:val="016A918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ED2920"/>
    <w:rsid w:val="000260D8"/>
    <w:rsid w:val="00ED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2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ED2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ED2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Orlova_n</dc:creator>
  <cp:lastModifiedBy>Orlova_n</cp:lastModifiedBy>
  <cp:revision>2</cp:revision>
  <dcterms:created xsi:type="dcterms:W3CDTF">2016-05-04T05:34:00Z</dcterms:created>
  <dcterms:modified xsi:type="dcterms:W3CDTF">2016-05-04T05:34:00Z</dcterms:modified>
</cp:coreProperties>
</file>